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D5" w:rsidRPr="00C914C4" w:rsidRDefault="007B6BD5" w:rsidP="00C914C4">
      <w:pPr>
        <w:ind w:leftChars="1" w:left="2149" w:hangingChars="671" w:hanging="2147"/>
        <w:jc w:val="center"/>
        <w:rPr>
          <w:rFonts w:ascii="ＭＳ Ｐゴシック" w:eastAsia="ＭＳ Ｐゴシック" w:hAnsi="ＭＳ Ｐゴシック" w:cs="Arial"/>
          <w:sz w:val="32"/>
          <w:szCs w:val="32"/>
          <w:bdr w:val="single" w:sz="4" w:space="0" w:color="auto"/>
        </w:rPr>
      </w:pPr>
      <w:bookmarkStart w:id="0" w:name="_GoBack"/>
      <w:bookmarkEnd w:id="0"/>
      <w:r w:rsidRPr="00C914C4">
        <w:rPr>
          <w:rFonts w:ascii="ＭＳ Ｐゴシック" w:eastAsia="ＭＳ Ｐゴシック" w:hAnsi="ＭＳ Ｐゴシック" w:cs="Arial" w:hint="eastAsia"/>
          <w:sz w:val="32"/>
          <w:szCs w:val="32"/>
          <w:bdr w:val="single" w:sz="4" w:space="0" w:color="auto"/>
        </w:rPr>
        <w:t xml:space="preserve">日本生物工学会大会 </w:t>
      </w:r>
      <w:r w:rsidR="00C914C4">
        <w:rPr>
          <w:rFonts w:ascii="ＭＳ Ｐゴシック" w:eastAsia="ＭＳ Ｐゴシック" w:hAnsi="ＭＳ Ｐゴシック" w:cs="Arial" w:hint="eastAsia"/>
          <w:sz w:val="32"/>
          <w:szCs w:val="32"/>
          <w:bdr w:val="single" w:sz="4" w:space="0" w:color="auto"/>
        </w:rPr>
        <w:t>要旨</w:t>
      </w:r>
      <w:r w:rsidR="002E506B">
        <w:rPr>
          <w:rFonts w:ascii="ＭＳ Ｐゴシック" w:eastAsia="ＭＳ Ｐゴシック" w:hAnsi="ＭＳ Ｐゴシック" w:cs="Arial" w:hint="eastAsia"/>
          <w:sz w:val="32"/>
          <w:szCs w:val="32"/>
          <w:bdr w:val="single" w:sz="4" w:space="0" w:color="auto"/>
        </w:rPr>
        <w:t>テンプレート（</w:t>
      </w:r>
      <w:r w:rsidR="00C914C4">
        <w:rPr>
          <w:rFonts w:ascii="ＭＳ Ｐゴシック" w:eastAsia="ＭＳ Ｐゴシック" w:hAnsi="ＭＳ Ｐゴシック" w:cs="Arial" w:hint="eastAsia"/>
          <w:sz w:val="32"/>
          <w:szCs w:val="32"/>
          <w:bdr w:val="single" w:sz="4" w:space="0" w:color="auto"/>
        </w:rPr>
        <w:t>文字数制限</w:t>
      </w:r>
      <w:r w:rsidR="002E506B">
        <w:rPr>
          <w:rFonts w:ascii="ＭＳ Ｐゴシック" w:eastAsia="ＭＳ Ｐゴシック" w:hAnsi="ＭＳ Ｐゴシック" w:cs="Arial" w:hint="eastAsia"/>
          <w:sz w:val="32"/>
          <w:szCs w:val="32"/>
          <w:bdr w:val="single" w:sz="4" w:space="0" w:color="auto"/>
        </w:rPr>
        <w:t>）</w:t>
      </w:r>
    </w:p>
    <w:p w:rsidR="007B6BD5" w:rsidRPr="0095333C" w:rsidRDefault="0095333C" w:rsidP="0095333C">
      <w:pPr>
        <w:ind w:leftChars="1" w:left="1344" w:hangingChars="671" w:hanging="1342"/>
        <w:jc w:val="right"/>
        <w:rPr>
          <w:rFonts w:ascii="ＭＳ Ｐゴシック" w:eastAsia="ＭＳ Ｐゴシック" w:hAnsi="ＭＳ Ｐゴシック" w:cs="Arial"/>
          <w:sz w:val="20"/>
          <w:szCs w:val="20"/>
        </w:rPr>
      </w:pPr>
      <w:r w:rsidRPr="0095333C">
        <w:rPr>
          <w:rFonts w:ascii="ＭＳ Ｐゴシック" w:eastAsia="ＭＳ Ｐゴシック" w:hAnsi="ＭＳ Ｐゴシック" w:cs="Arial" w:hint="eastAsia"/>
          <w:sz w:val="20"/>
          <w:szCs w:val="20"/>
        </w:rPr>
        <w:t>＜シンポジウム</w:t>
      </w:r>
      <w:r w:rsidR="002E506B">
        <w:rPr>
          <w:rFonts w:ascii="ＭＳ Ｐゴシック" w:eastAsia="ＭＳ Ｐゴシック" w:hAnsi="ＭＳ Ｐゴシック" w:cs="Arial" w:hint="eastAsia"/>
          <w:sz w:val="20"/>
          <w:szCs w:val="20"/>
        </w:rPr>
        <w:t>講演要旨登録</w:t>
      </w:r>
      <w:r w:rsidRPr="0095333C">
        <w:rPr>
          <w:rFonts w:ascii="ＭＳ Ｐゴシック" w:eastAsia="ＭＳ Ｐゴシック" w:hAnsi="ＭＳ Ｐゴシック" w:cs="Arial" w:hint="eastAsia"/>
          <w:sz w:val="20"/>
          <w:szCs w:val="20"/>
        </w:rPr>
        <w:t>用＞</w:t>
      </w:r>
    </w:p>
    <w:p w:rsidR="00213F06" w:rsidRDefault="00AC236A" w:rsidP="0095333C">
      <w:pPr>
        <w:ind w:left="1"/>
        <w:rPr>
          <w:rFonts w:ascii="Times New Roman" w:eastAsia="ＭＳ Ｐ明朝" w:hAnsi="ＭＳ Ｐ明朝"/>
          <w:color w:val="FF0000"/>
          <w:sz w:val="16"/>
          <w:szCs w:val="16"/>
        </w:rPr>
      </w:pPr>
      <w:r w:rsidRPr="0095333C">
        <w:rPr>
          <w:rFonts w:ascii="ＭＳ Ｐゴシック" w:eastAsia="ＭＳ Ｐゴシック" w:hAnsi="ＭＳ Ｐゴシック" w:cs="Arial"/>
          <w:b/>
          <w:sz w:val="20"/>
          <w:szCs w:val="20"/>
        </w:rPr>
        <w:t>日本語タイトル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＜全角</w:t>
      </w:r>
      <w:r w:rsidR="00FC6AE2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100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文字（半角</w:t>
      </w:r>
      <w:r w:rsidR="00FC6AE2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200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文字）</w:t>
      </w:r>
      <w:r w:rsidR="002F04C0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以内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＞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br/>
      </w:r>
      <w:r w:rsidR="00213F06" w:rsidRPr="00213F06">
        <w:rPr>
          <w:rFonts w:ascii="Times New Roman" w:eastAsia="ＭＳ Ｐ明朝" w:hAnsi="ＭＳ Ｐ明朝" w:hint="eastAsia"/>
          <w:color w:val="FF0000"/>
          <w:sz w:val="16"/>
          <w:szCs w:val="16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:rsidR="00402BC4" w:rsidRPr="00ED0D12" w:rsidRDefault="007B6BD5" w:rsidP="0095333C">
      <w:pPr>
        <w:ind w:left="1"/>
        <w:rPr>
          <w:rFonts w:ascii="Times New Roman" w:eastAsia="ＭＳ Ｐ明朝" w:hAnsi="ＭＳ Ｐ明朝"/>
          <w:color w:val="0070C0"/>
          <w:sz w:val="20"/>
          <w:szCs w:val="20"/>
        </w:rPr>
      </w:pPr>
      <w:r w:rsidRPr="0095333C">
        <w:rPr>
          <w:rFonts w:ascii="Times New Roman" w:eastAsia="ＭＳ Ｐ明朝" w:hAnsi="ＭＳ Ｐ明朝"/>
          <w:b/>
          <w:sz w:val="20"/>
          <w:szCs w:val="20"/>
        </w:rPr>
        <w:br/>
      </w:r>
      <w:r w:rsidRPr="0095333C">
        <w:rPr>
          <w:rFonts w:ascii="ＭＳ Ｐゴシック" w:eastAsia="ＭＳ Ｐゴシック" w:hAnsi="ＭＳ Ｐゴシック" w:cs="Arial"/>
          <w:b/>
          <w:sz w:val="20"/>
          <w:szCs w:val="20"/>
        </w:rPr>
        <w:t>著者名および所属略称</w:t>
      </w:r>
      <w:r w:rsidRPr="00ED0D12">
        <w:rPr>
          <w:rFonts w:ascii="Times New Roman" w:eastAsia="ＭＳ Ｐ明朝" w:hAnsi="ＭＳ Ｐ明朝"/>
          <w:color w:val="0070C0"/>
          <w:sz w:val="20"/>
          <w:szCs w:val="20"/>
        </w:rPr>
        <w:t>＜全角</w:t>
      </w:r>
      <w:r w:rsidR="003F5FD1">
        <w:rPr>
          <w:rFonts w:ascii="Times New Roman" w:eastAsia="ＭＳ Ｐ明朝" w:hAnsi="ＭＳ Ｐ明朝" w:hint="eastAsia"/>
          <w:color w:val="0070C0"/>
          <w:sz w:val="20"/>
          <w:szCs w:val="20"/>
        </w:rPr>
        <w:t>200</w:t>
      </w:r>
      <w:r w:rsidRPr="00ED0D12">
        <w:rPr>
          <w:rFonts w:ascii="Times New Roman" w:eastAsia="ＭＳ Ｐ明朝" w:hAnsi="ＭＳ Ｐ明朝"/>
          <w:color w:val="0070C0"/>
          <w:sz w:val="20"/>
          <w:szCs w:val="20"/>
        </w:rPr>
        <w:t>文字（半角</w:t>
      </w:r>
      <w:r w:rsidR="003F5FD1">
        <w:rPr>
          <w:rFonts w:ascii="Times New Roman" w:eastAsia="ＭＳ Ｐ明朝" w:hAnsi="ＭＳ Ｐ明朝" w:hint="eastAsia"/>
          <w:color w:val="0070C0"/>
          <w:sz w:val="20"/>
          <w:szCs w:val="20"/>
        </w:rPr>
        <w:t>400</w:t>
      </w:r>
      <w:r w:rsidRPr="00ED0D12">
        <w:rPr>
          <w:rFonts w:ascii="Times New Roman" w:eastAsia="ＭＳ Ｐ明朝" w:hAnsi="ＭＳ Ｐ明朝"/>
          <w:color w:val="0070C0"/>
          <w:sz w:val="20"/>
          <w:szCs w:val="20"/>
        </w:rPr>
        <w:t>文字）</w:t>
      </w:r>
      <w:r w:rsidR="002F04C0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以内</w:t>
      </w:r>
      <w:r w:rsidRPr="00ED0D12">
        <w:rPr>
          <w:rFonts w:ascii="Times New Roman" w:eastAsia="ＭＳ Ｐ明朝" w:hAnsi="ＭＳ Ｐ明朝"/>
          <w:color w:val="0070C0"/>
          <w:sz w:val="20"/>
          <w:szCs w:val="20"/>
        </w:rPr>
        <w:t>＞</w:t>
      </w:r>
    </w:p>
    <w:p w:rsidR="00E14AB8" w:rsidRPr="0095333C" w:rsidRDefault="00451713" w:rsidP="00451713">
      <w:pPr>
        <w:ind w:leftChars="771" w:left="1619"/>
        <w:rPr>
          <w:rFonts w:ascii="Times New Roman" w:eastAsia="ＭＳ Ｐ明朝" w:hAnsi="Times New Roman"/>
          <w:color w:val="FF0000"/>
          <w:sz w:val="18"/>
          <w:szCs w:val="18"/>
        </w:rPr>
      </w:pPr>
      <w:r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○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生物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 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太郎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1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生物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 xml:space="preserve"> 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二郎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2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="007B6BD5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 xml:space="preserve">Seibutsu 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 xml:space="preserve">Saburo 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3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</w:rPr>
        <w:t>,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 xml:space="preserve"> 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生物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 xml:space="preserve"> </w:t>
      </w:r>
      <w:r w:rsidR="008613E8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四郎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1,2</w:t>
      </w:r>
      <w:r w:rsidRPr="0095333C">
        <w:rPr>
          <w:rFonts w:ascii="Times New Roman" w:eastAsia="ＭＳ Ｐ明朝" w:hAnsi="Times New Roman" w:hint="eastAsia"/>
          <w:color w:val="FF0000"/>
          <w:sz w:val="18"/>
          <w:szCs w:val="18"/>
          <w:vertAlign w:val="superscript"/>
        </w:rPr>
        <w:t xml:space="preserve">　</w:t>
      </w:r>
    </w:p>
    <w:p w:rsidR="00254CFE" w:rsidRPr="0095333C" w:rsidRDefault="00AC236A" w:rsidP="009E4996">
      <w:pPr>
        <w:ind w:leftChars="771" w:left="1619"/>
        <w:rPr>
          <w:rFonts w:ascii="Times New Roman" w:eastAsia="ＭＳ Ｐ明朝" w:hAnsi="ＭＳ Ｐ明朝"/>
          <w:color w:val="FF0000"/>
          <w:sz w:val="18"/>
          <w:szCs w:val="18"/>
        </w:rPr>
      </w:pPr>
      <w:r w:rsidRPr="0095333C">
        <w:rPr>
          <w:rFonts w:ascii="Times New Roman" w:eastAsia="ＭＳ Ｐ明朝" w:hAnsi="ＭＳ Ｐ明朝"/>
          <w:color w:val="FF0000"/>
          <w:sz w:val="18"/>
          <w:szCs w:val="18"/>
        </w:rPr>
        <w:t>（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1</w:t>
      </w:r>
      <w:r w:rsidR="009E4996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奈良先端大</w:t>
      </w:r>
      <w:r w:rsidRPr="0095333C">
        <w:rPr>
          <w:rFonts w:ascii="Times New Roman" w:eastAsia="ＭＳ Ｐ明朝" w:hAnsi="ＭＳ Ｐ明朝"/>
          <w:color w:val="FF0000"/>
          <w:sz w:val="18"/>
          <w:szCs w:val="18"/>
        </w:rPr>
        <w:t>・</w:t>
      </w:r>
      <w:r w:rsidR="009E4996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バイオ</w:t>
      </w:r>
      <w:r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2</w:t>
      </w:r>
      <w:r w:rsidR="009E4996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広島大院・先端物質</w:t>
      </w:r>
      <w:r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3</w:t>
      </w:r>
      <w:r w:rsidR="00936C8D" w:rsidRPr="0095333C">
        <w:rPr>
          <w:rFonts w:ascii="Times New Roman" w:eastAsia="ＭＳ Ｐ明朝" w:hAnsi="ＭＳ Ｐ明朝" w:hint="eastAsia"/>
          <w:color w:val="FF0000"/>
          <w:sz w:val="18"/>
          <w:szCs w:val="18"/>
        </w:rPr>
        <w:t>農工大院・工・生命工</w:t>
      </w:r>
      <w:r w:rsidRPr="0095333C">
        <w:rPr>
          <w:rFonts w:ascii="Times New Roman" w:eastAsia="ＭＳ Ｐ明朝" w:hAnsi="ＭＳ Ｐ明朝"/>
          <w:color w:val="FF0000"/>
          <w:sz w:val="18"/>
          <w:szCs w:val="18"/>
        </w:rPr>
        <w:t>）</w:t>
      </w:r>
    </w:p>
    <w:p w:rsidR="009A3867" w:rsidRPr="0095333C" w:rsidRDefault="009A3867" w:rsidP="009E4996">
      <w:pPr>
        <w:ind w:leftChars="771" w:left="1619"/>
        <w:rPr>
          <w:rFonts w:ascii="Times New Roman" w:eastAsia="ＭＳ Ｐ明朝" w:hAnsi="ＭＳ Ｐ明朝"/>
          <w:color w:val="FF0000"/>
          <w:sz w:val="20"/>
          <w:szCs w:val="20"/>
        </w:rPr>
      </w:pPr>
    </w:p>
    <w:p w:rsidR="00E9034D" w:rsidRPr="00ED0D12" w:rsidRDefault="007B6BD5" w:rsidP="0095333C">
      <w:pPr>
        <w:pStyle w:val="HTML"/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</w:pPr>
      <w:r w:rsidRPr="0095333C">
        <w:rPr>
          <w:rFonts w:ascii="ＭＳ Ｐゴシック" w:eastAsia="ＭＳ Ｐゴシック" w:hAnsi="ＭＳ Ｐゴシック" w:cs="Arial"/>
          <w:b/>
          <w:sz w:val="20"/>
          <w:szCs w:val="20"/>
        </w:rPr>
        <w:t>要旨本文</w:t>
      </w:r>
      <w:r w:rsidRPr="00ED0D12"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  <w:t>＜全角</w:t>
      </w:r>
      <w:r w:rsidR="0095333C" w:rsidRPr="00ED0D12">
        <w:rPr>
          <w:rFonts w:ascii="Times New Roman" w:eastAsia="ＭＳ Ｐ明朝" w:hAnsi="ＭＳ Ｐ明朝" w:cs="Times New Roman" w:hint="eastAsia"/>
          <w:color w:val="0070C0"/>
          <w:kern w:val="2"/>
          <w:sz w:val="20"/>
          <w:szCs w:val="20"/>
        </w:rPr>
        <w:t>2135</w:t>
      </w:r>
      <w:r w:rsidR="0095333C" w:rsidRPr="00ED0D12"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  <w:t>字</w:t>
      </w:r>
      <w:r w:rsidRPr="00ED0D12"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  <w:t>文字（半角</w:t>
      </w:r>
      <w:r w:rsidR="0095333C" w:rsidRPr="00ED0D12">
        <w:rPr>
          <w:rFonts w:ascii="Times New Roman" w:eastAsia="ＭＳ Ｐ明朝" w:hAnsi="ＭＳ Ｐ明朝" w:cs="Times New Roman" w:hint="eastAsia"/>
          <w:color w:val="0070C0"/>
          <w:kern w:val="2"/>
          <w:sz w:val="20"/>
          <w:szCs w:val="20"/>
        </w:rPr>
        <w:t>4270</w:t>
      </w:r>
      <w:r w:rsidRPr="00ED0D12"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  <w:t>文字）</w:t>
      </w:r>
      <w:r w:rsidR="002F04C0" w:rsidRPr="00ED0D12">
        <w:rPr>
          <w:rFonts w:ascii="Times New Roman" w:eastAsia="ＭＳ Ｐ明朝" w:hAnsi="ＭＳ Ｐ明朝" w:cs="Times New Roman" w:hint="eastAsia"/>
          <w:color w:val="0070C0"/>
          <w:kern w:val="2"/>
          <w:sz w:val="20"/>
          <w:szCs w:val="20"/>
        </w:rPr>
        <w:t>以内</w:t>
      </w:r>
      <w:r w:rsidRPr="00ED0D12">
        <w:rPr>
          <w:rFonts w:ascii="Times New Roman" w:eastAsia="ＭＳ Ｐ明朝" w:hAnsi="ＭＳ Ｐ明朝" w:cs="Times New Roman"/>
          <w:color w:val="0070C0"/>
          <w:kern w:val="2"/>
          <w:sz w:val="20"/>
          <w:szCs w:val="20"/>
        </w:rPr>
        <w:t>＞</w:t>
      </w:r>
    </w:p>
    <w:p w:rsidR="00D113B7" w:rsidRDefault="0040652F" w:rsidP="00AC236A">
      <w:pPr>
        <w:rPr>
          <w:rFonts w:ascii="Times New Roman" w:eastAsia="ＭＳ Ｐ明朝" w:hAnsi="Times New Roman"/>
          <w:color w:val="FF0000"/>
          <w:sz w:val="18"/>
          <w:szCs w:val="18"/>
        </w:rPr>
      </w:pP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＠＠＠＠＠＠＠＠＠＠＠＠＠＠＠＠＠＠＠＠＠＠＠＠＠＠＠＠＠＠＠＠＠＠＠＠、＠＠＠＠＠＠＠＠＠＠＠＠＠＠＠＠＠＠＠＠＠＠＠＠＠＠＠＠＠＠＠＠＠＠＠＠＠＠＠＠＠＠＠＠＠＠＠＠＠＠＠＠。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。＠＠＠＠＠＠＠＠＠＠＠＠＠＠＠＠＠＠＠＠＠＠＠＠＠＠＠＠＠＠＠＠＠＠＠＠＠＠＠＠＠＠＠＠＠＠、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2000g/ml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1.73 cells/ml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　＠＠＠＠＠＠＠＠＠＠＠＠＠＠＠＠＠＠＠＠＠＠＠＠＠＠＠＠＠。＠＠＠＠＠＠＠＠＠＠＠＠。＠＠＠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5.2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倍＠＠＠＠＠＠＠＠＠＠＠＠＠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3.47 pixels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＠＠＠＠＠＠＠＠＠＠＠＠＠＠＠＠＠＠＠＠＠＠＠＠＠＠＠＠＠＠＠＠＠。＠＠＠＠＠＠＠＠＠＠＠＠＠＠＠＠＠、＠＠＠＠＠＠＠＠＠＠＠＠＠＠＠＠＠＠＠＠＠＠＠＠＠＠＠＠＠＠＠＠＠＠＠＠＠＠＠＠＠＠＠＠＠＠＠＠＠。＠＠＠＠＠＠＠＠＠＠＠＠＠＠＠＠＠、＠＠＠＠＠＠＠＠＠＠＠＠＠＠＠＠＠＠。＠＠＠＠＠＠＠＠＠＠＠＠＠＠＠＠＠、＠＠＠＠＠＠＠＠＠＠＠＠＠＠＠＠＠＠＠＠＠＠＠＠＠＠＠＠＠。＠＠＠＠＠＠＠＠＠＠＠＠＠＠＠＠＠＠＠＠＠＠＠＠＠＠＠＠＠＠＠＠＠＠＠＠＠＠＠＠＠＠＠＠＠＠＠＠＠＠、＠＠＠＠＠＠＠＠＠＠＠＠＠＠＠＠＠＠＠＠＠＠＠＠＠＠＠＠＠＠＠＠＠＠＠＠＠＠＠＠＠＠＠＠＠＠＠＠＠＠＠＠。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。＠＠＠＠＠＠＠＠＠＠＠＠＠＠＠＠＠＠＠＠＠＠＠＠＠＠＠＠＠＠＠＠＠、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、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2000g/ml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1.73 cells/ml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　＠＠＠＠＠＠＠＠＠＠＠＠＠＠＠＠＠＠＠＠＠＠＠＠＠＠＠＠＠。＠＠＠＠＠＠＠＠＠＠＠＠。＠＠＠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5.2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倍＠＠＠＠＠＠＠＠＠＠＠＠＠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3.47 pixels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＠＠＠＠＠＠＠＠＠＠＠＠＠＠＠＠＠＠＠＠＠＠＠＠＠＠＠＠＠＠＠＠＠。＠＠＠＠＠＠＠＠＠＠＠＠＠＠＠＠＠、＠＠＠＠＠＠＠＠＠＠＠＠＠＠＠＠＠＠＠＠＠＠＠＠＠＠＠＠＠＠＠＠＠＠＠＠＠＠＠＠＠＠＠＠＠＠＠＠＠。＠＠＠＠＠＠＠＠＠＠＠＠＠＠＠＠＠、＠＠＠＠＠＠＠＠＠＠＠＠＠＠＠＠＠＠。＠＠＠＠＠＠＠＠＠＠＠＠＠＠＠＠＠、＠＠＠＠＠＠＠＠＠＠＠＠＠＠＠＠＠＠＠＠＠＠＠＠＠＠＠＠＠＠＠＠＠＠＠＠＠＠＠＠＠＠＠＠。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2000g/ml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1.73 cells/ml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　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lastRenderedPageBreak/>
        <w:t>＠＠＠＠＠＠＠＠＠＠＠＠＠＠＠＠＠＠＠＠＠＠＠＠＠。＠＠＠＠＠＠＠＠＠＠＠＠。＠＠＠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5.2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倍＠＠＠＠＠＠＠＠＠＠＠＠＠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3.47 pixels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＠＠＠＠＠＠＠＠＠＠＠＠＠＠＠＠＠＠＠＠＠＠＠＠＠＠＠＠＠＠＠＠＠。＠＠＠＠＠＠＠＠＠＠＠＠＠＠＠＠＠、＠＠＠＠＠＠＠＠＠＠＠＠＠＠＠＠＠＠＠＠＠＠＠＠＠＠＠＠＠＠＠＠＠＠＠＠＠＠＠＠＠＠＠＠＠＠＠＠＠。＠＠＠＠＠＠＠＠＠＠＠＠＠＠＠＠＠、＠＠＠＠＠＠＠＠＠＠＠＠＠＠＠＠＠＠。＠＠＠＠＠＠＠＠＠＠＠＠＠＠＠＠＠、＠＠＠＠＠＠＠＠＠＠＠＠＠＠＠＠＠＠＠＠＠＠＠＠＠＠＠＠＠＠＠＠＠＠＠＠＠＠＠＠＠＠＠＠。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2000g/ml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1.73 cells/ml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50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、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 ng/ml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　＠＠＠＠＠＠＠＠＠＠＠＠＠＠＠＠＠＠＠＠＠＠＠＠＠＠＠＠＠。＠＠＠＠＠＠＠＠＠＠＠＠。＠＠＠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5.2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倍＠＠＠＠＠＠＠＠＠＠＠＠＠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3.47 pixels</w:t>
      </w:r>
      <w:r w:rsidRPr="0040652F">
        <w:rPr>
          <w:rFonts w:ascii="Times New Roman" w:eastAsia="ＭＳ Ｐ明朝" w:hAnsi="Times New Roman" w:hint="eastAsia"/>
          <w:color w:val="FF0000"/>
          <w:sz w:val="18"/>
          <w:szCs w:val="18"/>
        </w:rPr>
        <w:t>＠＠＠＠＠＠＠＠＠＠＠＠＠＠＠＠＠＠＠＠＠＠＠＠＠＠＠＠＠＠＠＠＠＠＠＠＠＠＠＠＠＠＠＠＠＠＠。＠＠＠＠＠＠＠＠＠＠＠＠＠＠＠＠＠、＠＠＠＠＠＠＠＠＠＠＠＠＠＠＠＠＠＠＠＠＠＠＠＠＠＠＠＠＠＠＠＠＠＠＠＠＠＠＠＠＠＠＠＠＠＠＠＠＠。＠＠＠＠＠＠＠＠＠＠＠＠＠＠＠＠＠、＠＠＠＠＠＠＠＠＠＠＠＠＠＠＠＠＠＠。＠＠＠＠＠＠＠＠＠＠＠＠＠＠＠＠＠、＠＠＠＠＠＠＠＠＠＠＠＠＠＠＠＠＠＠＠＠＠＠＠＠＠＠＠＠＠＠＠＠＠＠＠＠＠＠＠＠＠＠＠＠。</w:t>
      </w:r>
    </w:p>
    <w:p w:rsidR="0040652F" w:rsidRPr="0040652F" w:rsidRDefault="0040652F" w:rsidP="00AC236A">
      <w:pPr>
        <w:rPr>
          <w:rFonts w:ascii="Times New Roman" w:eastAsia="ＭＳ Ｐ明朝" w:hAnsi="Times New Roman"/>
          <w:color w:val="FF0000"/>
          <w:sz w:val="18"/>
          <w:szCs w:val="18"/>
        </w:rPr>
      </w:pPr>
    </w:p>
    <w:p w:rsidR="009A4A0B" w:rsidRPr="00ED0D12" w:rsidRDefault="00B03CAF" w:rsidP="00AC236A">
      <w:pPr>
        <w:rPr>
          <w:rFonts w:ascii="Times New Roman" w:eastAsia="ＭＳ Ｐ明朝" w:hAnsi="ＭＳ Ｐ明朝"/>
          <w:color w:val="0070C0"/>
          <w:sz w:val="20"/>
          <w:szCs w:val="20"/>
        </w:rPr>
      </w:pPr>
      <w:r w:rsidRPr="0095333C">
        <w:rPr>
          <w:rFonts w:ascii="Times New Roman" w:eastAsia="ＭＳ Ｐゴシック" w:hAnsi="Times New Roman"/>
          <w:b/>
          <w:sz w:val="20"/>
          <w:szCs w:val="20"/>
        </w:rPr>
        <w:t>English title</w:t>
      </w:r>
      <w:r w:rsidR="00C914C4" w:rsidRPr="0095333C">
        <w:rPr>
          <w:rFonts w:ascii="ＭＳ Ｐゴシック" w:eastAsia="ＭＳ Ｐゴシック" w:hAnsi="ＭＳ Ｐゴシック" w:cs="Arial"/>
          <w:b/>
          <w:sz w:val="20"/>
          <w:szCs w:val="20"/>
        </w:rPr>
        <w:t xml:space="preserve"> 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（半角</w:t>
      </w:r>
      <w:r w:rsidR="00ED0D12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2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00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文字</w:t>
      </w:r>
      <w:r w:rsidR="00ED0D12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以内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）</w:t>
      </w:r>
    </w:p>
    <w:p w:rsidR="00213F06" w:rsidRDefault="00213F06" w:rsidP="00213F06">
      <w:pPr>
        <w:rPr>
          <w:rFonts w:ascii="Times New Roman" w:eastAsia="ＭＳ Ｐ明朝" w:hAnsi="ＭＳ Ｐ明朝"/>
          <w:color w:val="FF0000"/>
          <w:lang w:val="es-ES"/>
        </w:rPr>
      </w:pPr>
      <w:r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>Aaaaaaaaaa aaaaaaaaaaaa aaaaaaaaa aaaaaaaaaaa aaaaaaaaaaaaaa aaaaaaaaaaaaaa aaaaaa aaaaaaaaaaaaaaaaa Aaaaaaaaaa aaaaaaaaaaaa aaaaaaaaa aaaaaaaaaaa aaaaaaaaaaaaaa aaaaaaaaaaaaaa aaaaaa aaaaaaaaaaaaaa</w:t>
      </w:r>
      <w:r>
        <w:rPr>
          <w:rFonts w:ascii="Times New Roman" w:eastAsia="ＭＳ Ｐ明朝" w:hAnsi="Times New Roman" w:hint="eastAsia"/>
          <w:color w:val="FF0000"/>
          <w:sz w:val="20"/>
          <w:szCs w:val="20"/>
        </w:rPr>
        <w:t xml:space="preserve">　</w:t>
      </w:r>
    </w:p>
    <w:p w:rsidR="00701451" w:rsidRPr="00213F06" w:rsidRDefault="00701451" w:rsidP="00AC236A">
      <w:pPr>
        <w:rPr>
          <w:rFonts w:ascii="Times New Roman" w:eastAsia="ＭＳ Ｐ明朝" w:hAnsi="ＭＳ Ｐ明朝"/>
          <w:color w:val="FF0000"/>
          <w:sz w:val="20"/>
          <w:szCs w:val="20"/>
          <w:lang w:val="es-ES"/>
        </w:rPr>
      </w:pPr>
    </w:p>
    <w:p w:rsidR="007B6BD5" w:rsidRPr="00ED0D12" w:rsidRDefault="002E506B" w:rsidP="0095333C">
      <w:pPr>
        <w:ind w:leftChars="1" w:left="1349" w:hangingChars="671" w:hanging="1347"/>
        <w:rPr>
          <w:rFonts w:ascii="Times New Roman" w:eastAsia="ＭＳ Ｐ明朝" w:hAnsi="ＭＳ Ｐ明朝"/>
          <w:color w:val="0070C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b/>
          <w:sz w:val="20"/>
          <w:szCs w:val="20"/>
        </w:rPr>
        <w:t>英語</w:t>
      </w:r>
      <w:r w:rsidR="007B6BD5" w:rsidRPr="0095333C">
        <w:rPr>
          <w:rFonts w:ascii="ＭＳ Ｐゴシック" w:eastAsia="ＭＳ Ｐゴシック" w:hAnsi="ＭＳ Ｐゴシック" w:cs="Arial"/>
          <w:b/>
          <w:sz w:val="20"/>
          <w:szCs w:val="20"/>
        </w:rPr>
        <w:t>著者名および所属略称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（半角</w:t>
      </w:r>
      <w:r w:rsidR="003F5FD1">
        <w:rPr>
          <w:rFonts w:ascii="Times New Roman" w:eastAsia="ＭＳ Ｐ明朝" w:hAnsi="ＭＳ Ｐ明朝" w:hint="eastAsia"/>
          <w:color w:val="0070C0"/>
          <w:sz w:val="20"/>
          <w:szCs w:val="20"/>
        </w:rPr>
        <w:t>400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文字</w:t>
      </w:r>
      <w:r w:rsidR="00ED0D12" w:rsidRPr="00ED0D12">
        <w:rPr>
          <w:rFonts w:ascii="Times New Roman" w:eastAsia="ＭＳ Ｐ明朝" w:hAnsi="ＭＳ Ｐ明朝" w:hint="eastAsia"/>
          <w:color w:val="0070C0"/>
          <w:sz w:val="20"/>
          <w:szCs w:val="20"/>
        </w:rPr>
        <w:t>以内</w:t>
      </w:r>
      <w:r w:rsidR="007B6BD5" w:rsidRPr="00ED0D12">
        <w:rPr>
          <w:rFonts w:ascii="Times New Roman" w:eastAsia="ＭＳ Ｐ明朝" w:hAnsi="ＭＳ Ｐ明朝"/>
          <w:color w:val="0070C0"/>
          <w:sz w:val="20"/>
          <w:szCs w:val="20"/>
        </w:rPr>
        <w:t>）</w:t>
      </w:r>
    </w:p>
    <w:p w:rsidR="00AC236A" w:rsidRPr="0095333C" w:rsidRDefault="00DB78FB" w:rsidP="00451713">
      <w:pPr>
        <w:ind w:leftChars="171" w:left="359"/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</w:pPr>
      <w:r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○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Taro Seibutsu</w:t>
      </w:r>
      <w:r w:rsidR="009E4996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 xml:space="preserve"> 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1</w:t>
      </w:r>
      <w:r w:rsidR="0044654E"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Jiro Seibutsu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</w:rPr>
        <w:t>1</w:t>
      </w:r>
      <w:r w:rsidR="0044654E" w:rsidRPr="0095333C">
        <w:rPr>
          <w:rFonts w:ascii="Times New Roman" w:eastAsia="ＭＳ Ｐ明朝" w:hAnsi="Times New Roman"/>
          <w:color w:val="FF0000"/>
          <w:sz w:val="18"/>
          <w:szCs w:val="18"/>
        </w:rPr>
        <w:t xml:space="preserve">, </w:t>
      </w:r>
      <w:r w:rsidR="003D777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 xml:space="preserve">Saburo 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Seibutsu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>1</w:t>
      </w:r>
      <w:r w:rsidR="0044654E"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 xml:space="preserve">, </w:t>
      </w:r>
      <w:r w:rsidR="008613E8" w:rsidRPr="0095333C">
        <w:rPr>
          <w:rFonts w:ascii="Times New Roman" w:eastAsia="ＭＳ Ｐ明朝" w:hAnsi="Times New Roman" w:hint="eastAsia"/>
          <w:color w:val="FF0000"/>
          <w:sz w:val="18"/>
          <w:szCs w:val="18"/>
        </w:rPr>
        <w:t>Shiro Seibutsu</w:t>
      </w:r>
      <w:r w:rsidR="009E4996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 xml:space="preserve"> </w:t>
      </w:r>
      <w:r w:rsidR="00AC236A"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>1,2</w:t>
      </w:r>
    </w:p>
    <w:p w:rsidR="00AC236A" w:rsidRPr="0095333C" w:rsidRDefault="00AC236A" w:rsidP="00451713">
      <w:pPr>
        <w:ind w:leftChars="171" w:left="359"/>
        <w:rPr>
          <w:rFonts w:ascii="Times New Roman" w:eastAsia="ＭＳ Ｐ明朝" w:hAnsi="Times New Roman"/>
          <w:color w:val="FF0000"/>
          <w:sz w:val="18"/>
          <w:szCs w:val="18"/>
          <w:lang w:val="es-ES"/>
        </w:rPr>
      </w:pPr>
      <w:r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>(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>1</w:t>
      </w:r>
      <w:r w:rsidR="00936C8D"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>Grad. Sch. Biol. Sci., NAIST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 xml:space="preserve">, 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>2</w:t>
      </w:r>
      <w:r w:rsidR="00936C8D" w:rsidRPr="0095333C">
        <w:rPr>
          <w:rFonts w:ascii="Times New Roman" w:eastAsia="ＭＳ Ｐ明朝" w:hAnsi="Times New Roman" w:hint="eastAsia"/>
          <w:color w:val="FF0000"/>
          <w:sz w:val="18"/>
          <w:szCs w:val="18"/>
          <w:lang w:val="es-ES"/>
        </w:rPr>
        <w:t>Grad. Sch. Adv. Sci. Mat. Hiroshima Univ.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 xml:space="preserve">, 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vertAlign w:val="superscript"/>
          <w:lang w:val="es-ES"/>
        </w:rPr>
        <w:t>3</w:t>
      </w:r>
      <w:r w:rsidR="00936C8D"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>Dept. Biotechnol. Life Sci., Tokyo Univ. Agric. Technol</w:t>
      </w:r>
      <w:r w:rsidRPr="0095333C">
        <w:rPr>
          <w:rFonts w:ascii="Times New Roman" w:eastAsia="ＭＳ Ｐ明朝" w:hAnsi="Times New Roman"/>
          <w:color w:val="FF0000"/>
          <w:sz w:val="18"/>
          <w:szCs w:val="18"/>
          <w:lang w:val="es-ES"/>
        </w:rPr>
        <w:t>.</w:t>
      </w:r>
      <w:r w:rsidRPr="0095333C">
        <w:rPr>
          <w:rFonts w:ascii="Times New Roman" w:eastAsia="ＭＳ Ｐ明朝" w:hAnsi="ＭＳ Ｐ明朝"/>
          <w:color w:val="FF0000"/>
          <w:sz w:val="18"/>
          <w:szCs w:val="18"/>
          <w:lang w:val="es-ES"/>
        </w:rPr>
        <w:t>）</w:t>
      </w:r>
    </w:p>
    <w:p w:rsidR="00AC236A" w:rsidRPr="0095333C" w:rsidRDefault="00AC236A" w:rsidP="00AC236A">
      <w:pPr>
        <w:rPr>
          <w:rFonts w:ascii="Times New Roman" w:eastAsia="ＭＳ Ｐ明朝" w:hAnsi="Times New Roman"/>
          <w:sz w:val="20"/>
          <w:szCs w:val="20"/>
          <w:lang w:val="es-ES"/>
        </w:rPr>
      </w:pPr>
    </w:p>
    <w:p w:rsidR="009A3867" w:rsidRPr="002E506B" w:rsidRDefault="00AC236A" w:rsidP="008212AE">
      <w:pPr>
        <w:rPr>
          <w:rFonts w:ascii="Times New Roman" w:eastAsia="ＭＳ Ｐ明朝" w:hAnsi="ＭＳ Ｐ明朝"/>
          <w:color w:val="0070C0"/>
          <w:sz w:val="20"/>
          <w:szCs w:val="20"/>
          <w:lang w:val="es-ES"/>
        </w:rPr>
      </w:pPr>
      <w:r w:rsidRPr="001A026C">
        <w:rPr>
          <w:rFonts w:ascii="Times New Roman" w:eastAsia="ＭＳ Ｐゴシック" w:hAnsi="Times New Roman"/>
          <w:b/>
          <w:sz w:val="20"/>
          <w:szCs w:val="20"/>
          <w:lang w:val="es-ES"/>
        </w:rPr>
        <w:t>Keywords</w:t>
      </w:r>
      <w:r w:rsidR="00A92A5E" w:rsidRPr="001A026C">
        <w:rPr>
          <w:rFonts w:ascii="ＭＳ Ｐゴシック" w:eastAsia="ＭＳ Ｐゴシック" w:hAnsi="ＭＳ Ｐゴシック" w:cs="Arial"/>
          <w:b/>
          <w:sz w:val="20"/>
          <w:szCs w:val="20"/>
          <w:lang w:val="es-ES"/>
        </w:rPr>
        <w:t xml:space="preserve">  </w:t>
      </w:r>
      <w:r w:rsidR="00A92A5E" w:rsidRPr="0095333C">
        <w:rPr>
          <w:rFonts w:ascii="Times New Roman" w:eastAsia="ＭＳ Ｐ明朝" w:hAnsi="Times New Roman"/>
          <w:sz w:val="20"/>
          <w:szCs w:val="20"/>
          <w:lang w:val="es-ES"/>
        </w:rPr>
        <w:t xml:space="preserve"> </w:t>
      </w:r>
      <w:r w:rsidR="00A92A5E" w:rsidRPr="0095333C"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>&lt;i&gt;Aspergillus oryzae&lt;/i&gt;</w:t>
      </w:r>
      <w:r w:rsidRPr="0095333C"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 xml:space="preserve">, </w:t>
      </w:r>
      <w:r w:rsidR="00A92A5E" w:rsidRPr="0095333C">
        <w:rPr>
          <w:rFonts w:ascii="Times New Roman" w:eastAsia="ＭＳ Ｐ明朝" w:hAnsi="Times New Roman" w:hint="eastAsia"/>
          <w:color w:val="FF0000"/>
          <w:sz w:val="20"/>
          <w:szCs w:val="20"/>
          <w:lang w:val="es-ES"/>
        </w:rPr>
        <w:t>biofilm</w:t>
      </w:r>
      <w:r w:rsidR="00AF6C25" w:rsidRPr="0095333C"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>, synthetic biology</w:t>
      </w:r>
      <w:r w:rsidRPr="0095333C"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 xml:space="preserve">, </w:t>
      </w:r>
      <w:r w:rsidR="00AF6C25" w:rsidRPr="0095333C">
        <w:rPr>
          <w:rFonts w:ascii="Times New Roman" w:eastAsia="ＭＳ Ｐ明朝" w:hAnsi="Times New Roman"/>
          <w:color w:val="FF0000"/>
          <w:sz w:val="20"/>
          <w:szCs w:val="20"/>
          <w:lang w:val="es-ES"/>
        </w:rPr>
        <w:t>alpha-amylase</w:t>
      </w:r>
      <w:r w:rsidR="006726BB" w:rsidRPr="0095333C">
        <w:rPr>
          <w:rFonts w:ascii="Times New Roman" w:eastAsia="ＭＳ Ｐ明朝" w:hAnsi="ＭＳ Ｐ明朝"/>
          <w:sz w:val="20"/>
          <w:szCs w:val="20"/>
        </w:rPr>
        <w:t xml:space="preserve">　</w:t>
      </w:r>
      <w:r w:rsidR="006726BB" w:rsidRPr="002E506B">
        <w:rPr>
          <w:rFonts w:ascii="Times New Roman" w:eastAsia="ＭＳ Ｐ明朝" w:hAnsi="ＭＳ Ｐ明朝"/>
          <w:color w:val="0070C0"/>
          <w:sz w:val="20"/>
          <w:szCs w:val="20"/>
          <w:lang w:val="es-ES"/>
        </w:rPr>
        <w:t>（４</w:t>
      </w:r>
      <w:r w:rsidR="006726BB" w:rsidRPr="002E506B">
        <w:rPr>
          <w:rFonts w:ascii="Times New Roman" w:eastAsia="ＭＳ Ｐ明朝" w:hAnsi="ＭＳ Ｐ明朝"/>
          <w:color w:val="0070C0"/>
          <w:sz w:val="20"/>
          <w:szCs w:val="20"/>
        </w:rPr>
        <w:t>つまで</w:t>
      </w:r>
      <w:r w:rsidR="006726BB" w:rsidRPr="002E506B">
        <w:rPr>
          <w:rFonts w:ascii="Times New Roman" w:eastAsia="ＭＳ Ｐ明朝" w:hAnsi="ＭＳ Ｐ明朝"/>
          <w:color w:val="0070C0"/>
          <w:sz w:val="20"/>
          <w:szCs w:val="20"/>
          <w:lang w:val="es-ES"/>
        </w:rPr>
        <w:t>）</w:t>
      </w:r>
    </w:p>
    <w:p w:rsidR="009A4A0B" w:rsidRPr="0095333C" w:rsidRDefault="009A4A0B" w:rsidP="008212AE">
      <w:pPr>
        <w:rPr>
          <w:rFonts w:ascii="Times New Roman" w:eastAsia="ＭＳ Ｐ明朝" w:hAnsi="ＭＳ Ｐ明朝"/>
          <w:sz w:val="20"/>
          <w:szCs w:val="20"/>
          <w:lang w:val="es-ES"/>
        </w:rPr>
      </w:pPr>
    </w:p>
    <w:p w:rsidR="009A4A0B" w:rsidRPr="0095333C" w:rsidRDefault="0040652F" w:rsidP="008212AE">
      <w:pPr>
        <w:rPr>
          <w:rFonts w:ascii="Times New Roman" w:eastAsia="ＭＳ Ｐ明朝" w:hAnsi="ＭＳ Ｐ明朝"/>
          <w:sz w:val="20"/>
          <w:szCs w:val="20"/>
          <w:lang w:val="es-ES"/>
        </w:rPr>
      </w:pPr>
      <w:r>
        <w:rPr>
          <w:rFonts w:ascii="Times New Roman" w:eastAsia="ＭＳ Ｐ明朝" w:hAnsi="ＭＳ Ｐ明朝" w:hint="eastAsia"/>
          <w:sz w:val="20"/>
          <w:szCs w:val="20"/>
          <w:lang w:val="es-ES"/>
        </w:rPr>
        <w:t>------------------------------------------------------------------------------------------------------------------------------------</w:t>
      </w:r>
    </w:p>
    <w:p w:rsidR="00D44D66" w:rsidRPr="002E506B" w:rsidRDefault="00EA2670" w:rsidP="008212AE">
      <w:pPr>
        <w:rPr>
          <w:rFonts w:ascii="Times New Roman" w:eastAsia="ＭＳ Ｐ明朝" w:hAnsi="ＭＳ Ｐ明朝"/>
          <w:color w:val="0070C0"/>
          <w:sz w:val="20"/>
          <w:szCs w:val="20"/>
        </w:rPr>
      </w:pP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※上記の要旨</w:t>
      </w:r>
      <w:r w:rsidR="00D44D66"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本文</w:t>
      </w: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は全角</w:t>
      </w:r>
      <w:r w:rsidR="0040652F"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2135</w:t>
      </w: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文字になります。</w:t>
      </w:r>
      <w:r w:rsidR="009B21A6"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入力画面で要旨の文字数（バイト数）が確認できます。</w:t>
      </w:r>
    </w:p>
    <w:p w:rsidR="00D44D66" w:rsidRPr="002E506B" w:rsidRDefault="009B21A6" w:rsidP="008212AE">
      <w:pPr>
        <w:rPr>
          <w:rFonts w:ascii="Times New Roman" w:eastAsia="ＭＳ Ｐ明朝" w:hAnsi="ＭＳ Ｐ明朝"/>
          <w:color w:val="0070C0"/>
          <w:sz w:val="20"/>
          <w:szCs w:val="20"/>
        </w:rPr>
      </w:pP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原稿を作成したら要旨の</w:t>
      </w:r>
      <w:r w:rsidR="00EA2670"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入力</w:t>
      </w: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欄に要旨を</w:t>
      </w:r>
      <w:r w:rsidR="00D44D66"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コピーペースト</w:t>
      </w: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して文字数をご確認ください。</w:t>
      </w:r>
    </w:p>
    <w:p w:rsidR="00C914C4" w:rsidRPr="002E506B" w:rsidRDefault="009B21A6" w:rsidP="008212AE">
      <w:pPr>
        <w:rPr>
          <w:rFonts w:ascii="Times New Roman" w:eastAsia="ＭＳ Ｐ明朝" w:hAnsi="ＭＳ Ｐ明朝"/>
          <w:color w:val="0070C0"/>
          <w:sz w:val="20"/>
          <w:szCs w:val="20"/>
        </w:rPr>
      </w:pPr>
      <w:r w:rsidRPr="002E506B">
        <w:rPr>
          <w:rFonts w:ascii="Times New Roman" w:eastAsia="ＭＳ Ｐ明朝" w:hAnsi="ＭＳ Ｐ明朝" w:hint="eastAsia"/>
          <w:color w:val="0070C0"/>
          <w:sz w:val="20"/>
          <w:szCs w:val="20"/>
        </w:rPr>
        <w:t>（タグはカウントされません。）</w:t>
      </w:r>
    </w:p>
    <w:sectPr w:rsidR="00C914C4" w:rsidRPr="002E506B" w:rsidSect="00EA2670">
      <w:pgSz w:w="11906" w:h="16838" w:code="9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49" w:rsidRDefault="00564449" w:rsidP="00DB78FB">
      <w:r>
        <w:separator/>
      </w:r>
    </w:p>
  </w:endnote>
  <w:endnote w:type="continuationSeparator" w:id="0">
    <w:p w:rsidR="00564449" w:rsidRDefault="00564449" w:rsidP="00DB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49" w:rsidRDefault="00564449" w:rsidP="00DB78FB">
      <w:r>
        <w:separator/>
      </w:r>
    </w:p>
  </w:footnote>
  <w:footnote w:type="continuationSeparator" w:id="0">
    <w:p w:rsidR="00564449" w:rsidRDefault="00564449" w:rsidP="00DB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94"/>
    <w:rsid w:val="000624D9"/>
    <w:rsid w:val="000E4150"/>
    <w:rsid w:val="0015351D"/>
    <w:rsid w:val="00160483"/>
    <w:rsid w:val="001A026C"/>
    <w:rsid w:val="001B004B"/>
    <w:rsid w:val="002137BE"/>
    <w:rsid w:val="00213F06"/>
    <w:rsid w:val="00222494"/>
    <w:rsid w:val="00254CFE"/>
    <w:rsid w:val="00281522"/>
    <w:rsid w:val="002C33FC"/>
    <w:rsid w:val="002E506B"/>
    <w:rsid w:val="002F04C0"/>
    <w:rsid w:val="002F1C74"/>
    <w:rsid w:val="003264DA"/>
    <w:rsid w:val="003324D0"/>
    <w:rsid w:val="0036158E"/>
    <w:rsid w:val="00377132"/>
    <w:rsid w:val="00390B06"/>
    <w:rsid w:val="00394EF4"/>
    <w:rsid w:val="003D7778"/>
    <w:rsid w:val="003E1AB8"/>
    <w:rsid w:val="003F5FD1"/>
    <w:rsid w:val="00402BC4"/>
    <w:rsid w:val="00405301"/>
    <w:rsid w:val="0040652F"/>
    <w:rsid w:val="0044654E"/>
    <w:rsid w:val="00451713"/>
    <w:rsid w:val="0048113F"/>
    <w:rsid w:val="004A239A"/>
    <w:rsid w:val="004A36EB"/>
    <w:rsid w:val="004E62E0"/>
    <w:rsid w:val="005056EB"/>
    <w:rsid w:val="005278E7"/>
    <w:rsid w:val="0053529A"/>
    <w:rsid w:val="005531E8"/>
    <w:rsid w:val="00562697"/>
    <w:rsid w:val="00564449"/>
    <w:rsid w:val="0058699D"/>
    <w:rsid w:val="005C42C1"/>
    <w:rsid w:val="005C51F0"/>
    <w:rsid w:val="006051DB"/>
    <w:rsid w:val="006122AC"/>
    <w:rsid w:val="0062250D"/>
    <w:rsid w:val="006726BB"/>
    <w:rsid w:val="006E19EF"/>
    <w:rsid w:val="00701451"/>
    <w:rsid w:val="007103F2"/>
    <w:rsid w:val="00714E8B"/>
    <w:rsid w:val="00725E78"/>
    <w:rsid w:val="00743223"/>
    <w:rsid w:val="00744D00"/>
    <w:rsid w:val="00780E24"/>
    <w:rsid w:val="007B3D36"/>
    <w:rsid w:val="007B6BD5"/>
    <w:rsid w:val="007B7EC8"/>
    <w:rsid w:val="007D659B"/>
    <w:rsid w:val="008212AE"/>
    <w:rsid w:val="00827417"/>
    <w:rsid w:val="00845DE1"/>
    <w:rsid w:val="00855CCC"/>
    <w:rsid w:val="008613E8"/>
    <w:rsid w:val="00865F39"/>
    <w:rsid w:val="008B27D5"/>
    <w:rsid w:val="008E50D1"/>
    <w:rsid w:val="00911952"/>
    <w:rsid w:val="00930DBF"/>
    <w:rsid w:val="00936C8D"/>
    <w:rsid w:val="00942ACC"/>
    <w:rsid w:val="00944D94"/>
    <w:rsid w:val="0095333C"/>
    <w:rsid w:val="00962754"/>
    <w:rsid w:val="009A3867"/>
    <w:rsid w:val="009A439F"/>
    <w:rsid w:val="009A4A0B"/>
    <w:rsid w:val="009B21A6"/>
    <w:rsid w:val="009C1492"/>
    <w:rsid w:val="009D2A9A"/>
    <w:rsid w:val="009E4996"/>
    <w:rsid w:val="00A50697"/>
    <w:rsid w:val="00A66094"/>
    <w:rsid w:val="00A92A5E"/>
    <w:rsid w:val="00AC236A"/>
    <w:rsid w:val="00AD2191"/>
    <w:rsid w:val="00AE4A41"/>
    <w:rsid w:val="00AF5181"/>
    <w:rsid w:val="00AF6C25"/>
    <w:rsid w:val="00B03CAF"/>
    <w:rsid w:val="00B97626"/>
    <w:rsid w:val="00BC5476"/>
    <w:rsid w:val="00BC5F36"/>
    <w:rsid w:val="00C04EFC"/>
    <w:rsid w:val="00C05A24"/>
    <w:rsid w:val="00C0635C"/>
    <w:rsid w:val="00C131C6"/>
    <w:rsid w:val="00C37907"/>
    <w:rsid w:val="00C6572B"/>
    <w:rsid w:val="00C914C4"/>
    <w:rsid w:val="00CA25E2"/>
    <w:rsid w:val="00CC158B"/>
    <w:rsid w:val="00CC23BD"/>
    <w:rsid w:val="00CD3E76"/>
    <w:rsid w:val="00D05FA2"/>
    <w:rsid w:val="00D113B7"/>
    <w:rsid w:val="00D44D66"/>
    <w:rsid w:val="00D50B9E"/>
    <w:rsid w:val="00D650C9"/>
    <w:rsid w:val="00D67103"/>
    <w:rsid w:val="00D75E4B"/>
    <w:rsid w:val="00DA069C"/>
    <w:rsid w:val="00DB78FB"/>
    <w:rsid w:val="00DC3B24"/>
    <w:rsid w:val="00E14AB8"/>
    <w:rsid w:val="00E52DCE"/>
    <w:rsid w:val="00E9034D"/>
    <w:rsid w:val="00EA2670"/>
    <w:rsid w:val="00EC7A5C"/>
    <w:rsid w:val="00ED0D12"/>
    <w:rsid w:val="00F17A6C"/>
    <w:rsid w:val="00F24434"/>
    <w:rsid w:val="00F843D7"/>
    <w:rsid w:val="00FC5E48"/>
    <w:rsid w:val="00FC6AE2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D234E-D9F8-4476-9101-8ACEAB80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1AB8"/>
    <w:rPr>
      <w:rFonts w:ascii="Arial" w:eastAsia="ＭＳ ゴシック" w:hAnsi="Arial"/>
      <w:sz w:val="18"/>
      <w:szCs w:val="18"/>
    </w:rPr>
  </w:style>
  <w:style w:type="character" w:customStyle="1" w:styleId="eudoraheader">
    <w:name w:val="eudoraheader"/>
    <w:basedOn w:val="a0"/>
    <w:rsid w:val="003E1AB8"/>
  </w:style>
  <w:style w:type="paragraph" w:styleId="a4">
    <w:name w:val="header"/>
    <w:basedOn w:val="a"/>
    <w:link w:val="a5"/>
    <w:rsid w:val="00DB7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78FB"/>
    <w:rPr>
      <w:kern w:val="2"/>
      <w:sz w:val="21"/>
      <w:szCs w:val="24"/>
    </w:rPr>
  </w:style>
  <w:style w:type="paragraph" w:styleId="a6">
    <w:name w:val="footer"/>
    <w:basedOn w:val="a"/>
    <w:link w:val="a7"/>
    <w:rsid w:val="00DB7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78F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9533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95333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2DDA-16C4-4D19-8085-AA100D91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リガンドとレセプターの結合は生体反応の要であり、多くの場合結合部位はペプチド鎖の折り畳まれた結果できる3次構造で規定され、結合に直接関与するアミノ酸は1次構造配列の各所に分散している</vt:lpstr>
      <vt:lpstr>リガンドとレセプターの結合は生体反応の要であり、多くの場合結合部位はペプチド鎖の折り畳まれた結果できる3次構造で規定され、結合に直接関与するアミノ酸は1次構造配列の各所に分散している</vt:lpstr>
    </vt:vector>
  </TitlesOfParts>
  <Company>生物機能第一講座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リガンドとレセプターの結合は生体反応の要であり、多くの場合結合部位はペプチド鎖の折り畳まれた結果できる3次構造で規定され、結合に直接関与するアミノ酸は1次構造配列の各所に分散している</dc:title>
  <dc:subject/>
  <dc:creator>小林　猛</dc:creator>
  <cp:keywords/>
  <cp:lastModifiedBy>Junko Ito</cp:lastModifiedBy>
  <cp:revision>2</cp:revision>
  <cp:lastPrinted>2004-06-28T00:27:00Z</cp:lastPrinted>
  <dcterms:created xsi:type="dcterms:W3CDTF">2019-02-22T09:32:00Z</dcterms:created>
  <dcterms:modified xsi:type="dcterms:W3CDTF">2019-02-22T09:32:00Z</dcterms:modified>
</cp:coreProperties>
</file>